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653A6" w14:textId="79C29C27" w:rsidR="00A6782A" w:rsidRPr="00376014" w:rsidRDefault="00B26EC8">
      <w:pPr>
        <w:rPr>
          <w:b/>
          <w:sz w:val="24"/>
          <w:szCs w:val="24"/>
          <w:lang w:val="hu-HU"/>
        </w:rPr>
      </w:pPr>
      <w:r w:rsidRPr="00376014">
        <w:rPr>
          <w:b/>
          <w:sz w:val="24"/>
          <w:szCs w:val="24"/>
          <w:lang w:val="hu-HU"/>
        </w:rPr>
        <w:t>A legerősebb lámpa a kínálatban</w:t>
      </w:r>
      <w:r w:rsidR="00B00571" w:rsidRPr="00376014">
        <w:rPr>
          <w:b/>
          <w:sz w:val="24"/>
          <w:szCs w:val="24"/>
          <w:lang w:val="hu-HU"/>
        </w:rPr>
        <w:t xml:space="preserve">! </w:t>
      </w:r>
      <w:r w:rsidRPr="00376014">
        <w:rPr>
          <w:b/>
          <w:sz w:val="24"/>
          <w:szCs w:val="24"/>
          <w:lang w:val="hu-HU"/>
        </w:rPr>
        <w:t>Már kapható a</w:t>
      </w:r>
      <w:r w:rsidR="00A6782A" w:rsidRPr="00376014">
        <w:rPr>
          <w:b/>
          <w:sz w:val="24"/>
          <w:szCs w:val="24"/>
          <w:lang w:val="hu-HU"/>
        </w:rPr>
        <w:t xml:space="preserve"> </w:t>
      </w:r>
      <w:r w:rsidR="00A6782A" w:rsidRPr="00376014">
        <w:rPr>
          <w:rStyle w:val="Hipercze"/>
          <w:b/>
          <w:color w:val="auto"/>
          <w:sz w:val="24"/>
          <w:szCs w:val="24"/>
          <w:u w:val="none"/>
          <w:lang w:val="hu-HU"/>
        </w:rPr>
        <w:t>CRP3</w:t>
      </w:r>
      <w:r w:rsidR="00A6782A" w:rsidRPr="00376014">
        <w:rPr>
          <w:b/>
          <w:sz w:val="24"/>
          <w:szCs w:val="24"/>
          <w:lang w:val="hu-HU"/>
        </w:rPr>
        <w:t xml:space="preserve"> </w:t>
      </w:r>
      <w:r w:rsidR="00843050" w:rsidRPr="00376014">
        <w:rPr>
          <w:b/>
          <w:sz w:val="24"/>
          <w:szCs w:val="24"/>
          <w:lang w:val="hu-HU"/>
        </w:rPr>
        <w:t xml:space="preserve">LED </w:t>
      </w:r>
      <w:r w:rsidRPr="00376014">
        <w:rPr>
          <w:b/>
          <w:sz w:val="24"/>
          <w:szCs w:val="24"/>
          <w:lang w:val="hu-HU"/>
        </w:rPr>
        <w:t>munkalámpa</w:t>
      </w:r>
    </w:p>
    <w:p w14:paraId="6023E437" w14:textId="77777777" w:rsidR="004269B7" w:rsidRPr="00322E28" w:rsidRDefault="004269B7">
      <w:pPr>
        <w:rPr>
          <w:b/>
          <w:sz w:val="24"/>
          <w:szCs w:val="24"/>
          <w:lang w:val="hu-HU"/>
        </w:rPr>
      </w:pPr>
    </w:p>
    <w:p w14:paraId="5BF6F4CF" w14:textId="77777777" w:rsidR="00A6782A" w:rsidRPr="00322E28" w:rsidRDefault="00A6782A">
      <w:pPr>
        <w:rPr>
          <w:b/>
          <w:sz w:val="24"/>
          <w:szCs w:val="24"/>
          <w:lang w:val="hu-HU"/>
        </w:rPr>
      </w:pPr>
      <w:r w:rsidRPr="00322E28">
        <w:rPr>
          <w:noProof/>
          <w:sz w:val="24"/>
          <w:szCs w:val="24"/>
          <w:lang w:eastAsia="pl-PL"/>
        </w:rPr>
        <w:drawing>
          <wp:inline distT="0" distB="0" distL="0" distR="0" wp14:anchorId="26525C3F" wp14:editId="40A9B261">
            <wp:extent cx="2263697" cy="1707094"/>
            <wp:effectExtent l="0" t="0" r="3810" b="7620"/>
            <wp:docPr id="1" name="Obraz 1" descr="D:\Dokumenty_marketing\media\Gazeta Lesna\2024\zdjecia\CRP3_1_wersja_zdjecie_glow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_marketing\media\Gazeta Lesna\2024\zdjecia\CRP3_1_wersja_zdjecie_glow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753" cy="171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E28">
        <w:rPr>
          <w:b/>
          <w:noProof/>
          <w:sz w:val="24"/>
          <w:szCs w:val="24"/>
          <w:lang w:eastAsia="pl-PL"/>
        </w:rPr>
        <w:drawing>
          <wp:inline distT="0" distB="0" distL="0" distR="0" wp14:anchorId="492D16BE" wp14:editId="61CE5941">
            <wp:extent cx="2874311" cy="1918010"/>
            <wp:effectExtent l="0" t="0" r="2540" b="6350"/>
            <wp:docPr id="2" name="Obraz 2" descr="D:\Dokumenty_marketing\media\Gazeta Lesna\2024\zdjecia\WESEM_oswietlenie_maszyna_l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y_marketing\media\Gazeta Lesna\2024\zdjecia\WESEM_oswietlenie_maszyna_les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65" cy="192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9971" w14:textId="77777777" w:rsidR="00A6782A" w:rsidRPr="00322E28" w:rsidRDefault="00A6782A">
      <w:pPr>
        <w:rPr>
          <w:b/>
          <w:sz w:val="24"/>
          <w:szCs w:val="24"/>
          <w:lang w:val="hu-HU"/>
        </w:rPr>
      </w:pPr>
    </w:p>
    <w:p w14:paraId="137D61A4" w14:textId="697BE11D" w:rsidR="00B00571" w:rsidRPr="00322E28" w:rsidRDefault="00B26EC8" w:rsidP="00D62F53">
      <w:pPr>
        <w:jc w:val="both"/>
        <w:rPr>
          <w:b/>
          <w:sz w:val="24"/>
          <w:szCs w:val="24"/>
          <w:lang w:val="hu-HU"/>
        </w:rPr>
      </w:pPr>
      <w:r w:rsidRPr="00322E28">
        <w:rPr>
          <w:b/>
          <w:sz w:val="24"/>
          <w:szCs w:val="24"/>
          <w:lang w:val="hu-HU"/>
        </w:rPr>
        <w:t xml:space="preserve">És itt van! Megjelent a piacon a nagy fényerejű </w:t>
      </w:r>
      <w:hyperlink r:id="rId8" w:history="1">
        <w:r w:rsidRPr="00322E28">
          <w:rPr>
            <w:rStyle w:val="Hipercze"/>
            <w:b/>
            <w:sz w:val="24"/>
            <w:szCs w:val="24"/>
            <w:lang w:val="hu-HU"/>
          </w:rPr>
          <w:t>CRP3</w:t>
        </w:r>
      </w:hyperlink>
      <w:r w:rsidRPr="00322E28">
        <w:rPr>
          <w:rStyle w:val="Hipercze"/>
          <w:b/>
          <w:sz w:val="24"/>
          <w:szCs w:val="24"/>
          <w:lang w:val="hu-HU"/>
        </w:rPr>
        <w:t xml:space="preserve"> </w:t>
      </w:r>
      <w:r w:rsidRPr="00322E28">
        <w:rPr>
          <w:b/>
          <w:sz w:val="24"/>
          <w:szCs w:val="24"/>
          <w:lang w:val="hu-HU"/>
        </w:rPr>
        <w:t xml:space="preserve">lámpacsalád, </w:t>
      </w:r>
      <w:r w:rsidR="007106D6" w:rsidRPr="00322E28">
        <w:rPr>
          <w:b/>
          <w:sz w:val="24"/>
          <w:szCs w:val="24"/>
          <w:lang w:val="hu-HU"/>
        </w:rPr>
        <w:t xml:space="preserve">a </w:t>
      </w:r>
      <w:r w:rsidRPr="00322E28">
        <w:rPr>
          <w:b/>
          <w:sz w:val="24"/>
          <w:szCs w:val="24"/>
          <w:lang w:val="hu-HU"/>
        </w:rPr>
        <w:t xml:space="preserve">kifejezetten az erdőben, </w:t>
      </w:r>
      <w:r w:rsidR="00843050">
        <w:rPr>
          <w:b/>
          <w:sz w:val="24"/>
          <w:szCs w:val="24"/>
          <w:lang w:val="hu-HU"/>
        </w:rPr>
        <w:t xml:space="preserve">az </w:t>
      </w:r>
      <w:r w:rsidRPr="00322E28">
        <w:rPr>
          <w:b/>
          <w:sz w:val="24"/>
          <w:szCs w:val="24"/>
          <w:lang w:val="hu-HU"/>
        </w:rPr>
        <w:t xml:space="preserve">építkezéseken és </w:t>
      </w:r>
      <w:r w:rsidR="007106D6" w:rsidRPr="00322E28">
        <w:rPr>
          <w:b/>
          <w:sz w:val="24"/>
          <w:szCs w:val="24"/>
          <w:lang w:val="hu-HU"/>
        </w:rPr>
        <w:t xml:space="preserve">a </w:t>
      </w:r>
      <w:r w:rsidRPr="00322E28">
        <w:rPr>
          <w:b/>
          <w:sz w:val="24"/>
          <w:szCs w:val="24"/>
          <w:lang w:val="hu-HU"/>
        </w:rPr>
        <w:t>bányászati munkák</w:t>
      </w:r>
      <w:r w:rsidR="00843050">
        <w:rPr>
          <w:b/>
          <w:sz w:val="24"/>
          <w:szCs w:val="24"/>
          <w:lang w:val="hu-HU"/>
        </w:rPr>
        <w:t xml:space="preserve">hoz </w:t>
      </w:r>
      <w:r w:rsidR="007106D6" w:rsidRPr="00322E28">
        <w:rPr>
          <w:b/>
          <w:sz w:val="24"/>
          <w:szCs w:val="24"/>
          <w:lang w:val="hu-HU"/>
        </w:rPr>
        <w:t>használt</w:t>
      </w:r>
      <w:r w:rsidRPr="00322E28">
        <w:rPr>
          <w:b/>
          <w:sz w:val="24"/>
          <w:szCs w:val="24"/>
          <w:lang w:val="hu-HU"/>
        </w:rPr>
        <w:t xml:space="preserve"> járművek</w:t>
      </w:r>
      <w:r w:rsidR="007106D6" w:rsidRPr="00322E28">
        <w:rPr>
          <w:b/>
          <w:sz w:val="24"/>
          <w:szCs w:val="24"/>
          <w:lang w:val="hu-HU"/>
        </w:rPr>
        <w:t>re</w:t>
      </w:r>
      <w:r w:rsidRPr="00322E28">
        <w:rPr>
          <w:b/>
          <w:sz w:val="24"/>
          <w:szCs w:val="24"/>
          <w:lang w:val="hu-HU"/>
        </w:rPr>
        <w:t xml:space="preserve"> és gépek</w:t>
      </w:r>
      <w:r w:rsidR="007106D6" w:rsidRPr="00322E28">
        <w:rPr>
          <w:b/>
          <w:sz w:val="24"/>
          <w:szCs w:val="24"/>
          <w:lang w:val="hu-HU"/>
        </w:rPr>
        <w:t>re</w:t>
      </w:r>
      <w:r w:rsidRPr="00322E28">
        <w:rPr>
          <w:b/>
          <w:sz w:val="24"/>
          <w:szCs w:val="24"/>
          <w:lang w:val="hu-HU"/>
        </w:rPr>
        <w:t xml:space="preserve"> szánt fényszórók. </w:t>
      </w:r>
      <w:r w:rsidR="007106D6" w:rsidRPr="00322E28">
        <w:rPr>
          <w:b/>
          <w:sz w:val="24"/>
          <w:szCs w:val="24"/>
          <w:lang w:val="hu-HU"/>
        </w:rPr>
        <w:t>Erős</w:t>
      </w:r>
      <w:r w:rsidRPr="00322E28">
        <w:rPr>
          <w:b/>
          <w:sz w:val="24"/>
          <w:szCs w:val="24"/>
          <w:lang w:val="hu-HU"/>
        </w:rPr>
        <w:t xml:space="preserve"> és tartós</w:t>
      </w:r>
      <w:r w:rsidR="00843050">
        <w:rPr>
          <w:b/>
          <w:sz w:val="24"/>
          <w:szCs w:val="24"/>
          <w:lang w:val="hu-HU"/>
        </w:rPr>
        <w:t xml:space="preserve"> szerkezetű, </w:t>
      </w:r>
      <w:r w:rsidRPr="00322E28">
        <w:rPr>
          <w:b/>
          <w:sz w:val="24"/>
          <w:szCs w:val="24"/>
          <w:lang w:val="hu-HU"/>
        </w:rPr>
        <w:t>szélsőséges körülmények közötti használatra tervez</w:t>
      </w:r>
      <w:r w:rsidR="007106D6" w:rsidRPr="00322E28">
        <w:rPr>
          <w:b/>
          <w:sz w:val="24"/>
          <w:szCs w:val="24"/>
          <w:lang w:val="hu-HU"/>
        </w:rPr>
        <w:t>ett</w:t>
      </w:r>
      <w:r w:rsidR="00843050" w:rsidRPr="00843050">
        <w:rPr>
          <w:b/>
          <w:sz w:val="24"/>
          <w:szCs w:val="24"/>
          <w:lang w:val="hu-HU"/>
        </w:rPr>
        <w:t xml:space="preserve"> </w:t>
      </w:r>
      <w:r w:rsidR="00843050">
        <w:rPr>
          <w:b/>
          <w:sz w:val="24"/>
          <w:szCs w:val="24"/>
          <w:lang w:val="hu-HU"/>
        </w:rPr>
        <w:t>lámpa</w:t>
      </w:r>
      <w:r w:rsidR="00B936A6" w:rsidRPr="00322E28">
        <w:rPr>
          <w:b/>
          <w:sz w:val="24"/>
          <w:szCs w:val="24"/>
          <w:lang w:val="hu-HU"/>
        </w:rPr>
        <w:t>.</w:t>
      </w:r>
      <w:r w:rsidR="00B00571" w:rsidRPr="00322E28">
        <w:rPr>
          <w:b/>
          <w:sz w:val="24"/>
          <w:szCs w:val="24"/>
          <w:lang w:val="hu-HU"/>
        </w:rPr>
        <w:t xml:space="preserve"> </w:t>
      </w:r>
    </w:p>
    <w:p w14:paraId="4C177F09" w14:textId="506E47F2" w:rsidR="009B7D46" w:rsidRPr="00322E28" w:rsidRDefault="007106D6" w:rsidP="00D62F53">
      <w:pPr>
        <w:spacing w:after="0"/>
        <w:jc w:val="both"/>
        <w:rPr>
          <w:sz w:val="24"/>
          <w:szCs w:val="24"/>
          <w:lang w:val="hu-HU"/>
        </w:rPr>
      </w:pPr>
      <w:r w:rsidRPr="00322E28">
        <w:rPr>
          <w:b/>
          <w:sz w:val="24"/>
          <w:szCs w:val="24"/>
          <w:lang w:val="hu-HU"/>
        </w:rPr>
        <w:t xml:space="preserve">Fényszóró </w:t>
      </w:r>
      <w:r w:rsidR="00843050">
        <w:rPr>
          <w:b/>
          <w:sz w:val="24"/>
          <w:szCs w:val="24"/>
          <w:lang w:val="hu-HU"/>
        </w:rPr>
        <w:t>speciális</w:t>
      </w:r>
      <w:r w:rsidRPr="00322E28">
        <w:rPr>
          <w:b/>
          <w:sz w:val="24"/>
          <w:szCs w:val="24"/>
          <w:lang w:val="hu-HU"/>
        </w:rPr>
        <w:t xml:space="preserve"> feladatok</w:t>
      </w:r>
      <w:r w:rsidR="00843050">
        <w:rPr>
          <w:b/>
          <w:sz w:val="24"/>
          <w:szCs w:val="24"/>
          <w:lang w:val="hu-HU"/>
        </w:rPr>
        <w:t>hoz</w:t>
      </w:r>
    </w:p>
    <w:p w14:paraId="3C71476C" w14:textId="0BEA3151" w:rsidR="005A1B08" w:rsidRPr="00322E28" w:rsidRDefault="007106D6" w:rsidP="00D62F53">
      <w:pPr>
        <w:spacing w:after="0" w:line="240" w:lineRule="auto"/>
        <w:jc w:val="both"/>
        <w:rPr>
          <w:sz w:val="24"/>
          <w:szCs w:val="24"/>
          <w:lang w:val="hu-HU"/>
        </w:rPr>
      </w:pPr>
      <w:r w:rsidRPr="00322E28">
        <w:rPr>
          <w:sz w:val="24"/>
          <w:szCs w:val="24"/>
          <w:lang w:val="hu-HU"/>
        </w:rPr>
        <w:t xml:space="preserve">A bányászati, </w:t>
      </w:r>
      <w:r w:rsidR="00843050">
        <w:rPr>
          <w:sz w:val="24"/>
          <w:szCs w:val="24"/>
          <w:lang w:val="hu-HU"/>
        </w:rPr>
        <w:t xml:space="preserve">az </w:t>
      </w:r>
      <w:r w:rsidRPr="00322E28">
        <w:rPr>
          <w:sz w:val="24"/>
          <w:szCs w:val="24"/>
          <w:lang w:val="hu-HU"/>
        </w:rPr>
        <w:t xml:space="preserve">építőipari és </w:t>
      </w:r>
      <w:r w:rsidR="00CF13ED" w:rsidRPr="00322E28">
        <w:rPr>
          <w:sz w:val="24"/>
          <w:szCs w:val="24"/>
          <w:lang w:val="hu-HU"/>
        </w:rPr>
        <w:t xml:space="preserve">az </w:t>
      </w:r>
      <w:r w:rsidRPr="00322E28">
        <w:rPr>
          <w:sz w:val="24"/>
          <w:szCs w:val="24"/>
          <w:lang w:val="hu-HU"/>
        </w:rPr>
        <w:t>erdészeti munkákat gyakran nehéz körülmények között</w:t>
      </w:r>
      <w:r w:rsidR="00CF13ED" w:rsidRPr="00322E28">
        <w:rPr>
          <w:sz w:val="24"/>
          <w:szCs w:val="24"/>
          <w:lang w:val="hu-HU"/>
        </w:rPr>
        <w:t xml:space="preserve"> </w:t>
      </w:r>
      <w:r w:rsidR="00843050">
        <w:rPr>
          <w:sz w:val="24"/>
          <w:szCs w:val="24"/>
          <w:lang w:val="hu-HU"/>
        </w:rPr>
        <w:t xml:space="preserve">kell </w:t>
      </w:r>
      <w:r w:rsidR="00CF13ED" w:rsidRPr="00322E28">
        <w:rPr>
          <w:sz w:val="24"/>
          <w:szCs w:val="24"/>
          <w:lang w:val="hu-HU"/>
        </w:rPr>
        <w:t xml:space="preserve">végezni, mely a munkaterület kiváló megvilágítását igényli </w:t>
      </w:r>
      <w:r w:rsidRPr="00322E28">
        <w:rPr>
          <w:sz w:val="24"/>
          <w:szCs w:val="24"/>
          <w:lang w:val="hu-HU"/>
        </w:rPr>
        <w:t xml:space="preserve">a gépkezelők és a járművezetők, valamint a közelben dolgozók kényelme és biztonsága érdekében. </w:t>
      </w:r>
      <w:r w:rsidR="00CF13ED" w:rsidRPr="00322E28">
        <w:rPr>
          <w:bCs/>
          <w:sz w:val="24"/>
          <w:szCs w:val="24"/>
          <w:lang w:val="hu-HU"/>
        </w:rPr>
        <w:t xml:space="preserve">Megjelent a piacon a </w:t>
      </w:r>
      <w:r w:rsidR="00CF13ED" w:rsidRPr="00322E28">
        <w:rPr>
          <w:b/>
          <w:sz w:val="24"/>
          <w:szCs w:val="24"/>
          <w:lang w:val="hu-HU"/>
        </w:rPr>
        <w:t>nagy</w:t>
      </w:r>
      <w:r w:rsidR="00CF13ED" w:rsidRPr="00322E28">
        <w:rPr>
          <w:bCs/>
          <w:sz w:val="24"/>
          <w:szCs w:val="24"/>
          <w:lang w:val="hu-HU"/>
        </w:rPr>
        <w:t xml:space="preserve"> </w:t>
      </w:r>
      <w:r w:rsidR="00CF13ED" w:rsidRPr="00322E28">
        <w:rPr>
          <w:b/>
          <w:sz w:val="24"/>
          <w:szCs w:val="24"/>
          <w:lang w:val="hu-HU"/>
        </w:rPr>
        <w:t>fényerejű</w:t>
      </w:r>
      <w:r w:rsidR="00CF13ED" w:rsidRPr="00322E28">
        <w:rPr>
          <w:bCs/>
          <w:sz w:val="24"/>
          <w:szCs w:val="24"/>
          <w:lang w:val="hu-HU"/>
        </w:rPr>
        <w:t xml:space="preserve"> </w:t>
      </w:r>
      <w:hyperlink r:id="rId9" w:history="1">
        <w:r w:rsidR="00CF13ED" w:rsidRPr="00322E28">
          <w:rPr>
            <w:rStyle w:val="Hipercze"/>
            <w:bCs/>
            <w:sz w:val="24"/>
            <w:szCs w:val="24"/>
            <w:lang w:val="hu-HU"/>
          </w:rPr>
          <w:t>CRP3</w:t>
        </w:r>
      </w:hyperlink>
      <w:r w:rsidR="00CF13ED" w:rsidRPr="00322E28">
        <w:rPr>
          <w:rStyle w:val="Hipercze"/>
          <w:bCs/>
          <w:sz w:val="24"/>
          <w:szCs w:val="24"/>
          <w:lang w:val="hu-HU"/>
        </w:rPr>
        <w:t xml:space="preserve"> </w:t>
      </w:r>
      <w:r w:rsidR="00CF13ED" w:rsidRPr="00843050">
        <w:rPr>
          <w:bCs/>
          <w:sz w:val="24"/>
          <w:szCs w:val="24"/>
          <w:lang w:val="hu-HU"/>
        </w:rPr>
        <w:t>lámpacsalád</w:t>
      </w:r>
      <w:r w:rsidR="00CF13ED" w:rsidRPr="00322E28">
        <w:rPr>
          <w:bCs/>
          <w:sz w:val="24"/>
          <w:szCs w:val="24"/>
          <w:lang w:val="hu-HU"/>
        </w:rPr>
        <w:t xml:space="preserve">, a kifejezetten az erdőben, </w:t>
      </w:r>
      <w:r w:rsidR="00843050">
        <w:rPr>
          <w:bCs/>
          <w:sz w:val="24"/>
          <w:szCs w:val="24"/>
          <w:lang w:val="hu-HU"/>
        </w:rPr>
        <w:t xml:space="preserve">az </w:t>
      </w:r>
      <w:r w:rsidR="00CF13ED" w:rsidRPr="00322E28">
        <w:rPr>
          <w:bCs/>
          <w:sz w:val="24"/>
          <w:szCs w:val="24"/>
          <w:lang w:val="hu-HU"/>
        </w:rPr>
        <w:t>építkezéseken és a bányászati munkák</w:t>
      </w:r>
      <w:r w:rsidR="00843050">
        <w:rPr>
          <w:bCs/>
          <w:sz w:val="24"/>
          <w:szCs w:val="24"/>
          <w:lang w:val="hu-HU"/>
        </w:rPr>
        <w:t>hoz használt</w:t>
      </w:r>
      <w:r w:rsidR="00CF13ED" w:rsidRPr="00322E28">
        <w:rPr>
          <w:bCs/>
          <w:sz w:val="24"/>
          <w:szCs w:val="24"/>
          <w:lang w:val="hu-HU"/>
        </w:rPr>
        <w:t xml:space="preserve"> járművekre és gépekre szánt fényszórók.</w:t>
      </w:r>
    </w:p>
    <w:p w14:paraId="60CDDB31" w14:textId="77777777" w:rsidR="009B7D46" w:rsidRPr="00322E28" w:rsidRDefault="009B7D46" w:rsidP="00D62F53">
      <w:pPr>
        <w:spacing w:after="0" w:line="240" w:lineRule="auto"/>
        <w:jc w:val="both"/>
        <w:rPr>
          <w:sz w:val="24"/>
          <w:szCs w:val="24"/>
          <w:lang w:val="hu-HU"/>
        </w:rPr>
      </w:pPr>
    </w:p>
    <w:p w14:paraId="545EC24A" w14:textId="63FD8A1E" w:rsidR="009B7D46" w:rsidRPr="00322E28" w:rsidRDefault="00CF13ED" w:rsidP="00D62F53">
      <w:pPr>
        <w:spacing w:after="0" w:line="240" w:lineRule="auto"/>
        <w:jc w:val="both"/>
        <w:rPr>
          <w:b/>
          <w:sz w:val="24"/>
          <w:szCs w:val="24"/>
          <w:lang w:val="hu-HU"/>
        </w:rPr>
      </w:pPr>
      <w:r w:rsidRPr="00322E28">
        <w:rPr>
          <w:b/>
          <w:sz w:val="24"/>
          <w:szCs w:val="24"/>
          <w:lang w:val="hu-HU"/>
        </w:rPr>
        <w:t>Tartósság és hosszú élettartam</w:t>
      </w:r>
    </w:p>
    <w:p w14:paraId="52506267" w14:textId="6BA573F8" w:rsidR="00B936A6" w:rsidRPr="00322E28" w:rsidRDefault="00CF13ED" w:rsidP="00D62F53">
      <w:pPr>
        <w:spacing w:after="0" w:line="240" w:lineRule="auto"/>
        <w:jc w:val="both"/>
        <w:rPr>
          <w:sz w:val="24"/>
          <w:szCs w:val="24"/>
          <w:lang w:val="hu-HU"/>
        </w:rPr>
      </w:pPr>
      <w:r w:rsidRPr="00322E28">
        <w:rPr>
          <w:sz w:val="24"/>
          <w:szCs w:val="24"/>
          <w:lang w:val="hu-HU"/>
        </w:rPr>
        <w:t xml:space="preserve">A </w:t>
      </w:r>
      <w:r w:rsidR="009203E2" w:rsidRPr="00322E28">
        <w:rPr>
          <w:sz w:val="24"/>
          <w:szCs w:val="24"/>
          <w:lang w:val="hu-HU"/>
        </w:rPr>
        <w:t xml:space="preserve"> </w:t>
      </w:r>
      <w:hyperlink r:id="rId10" w:history="1">
        <w:r w:rsidR="009203E2" w:rsidRPr="00322E28">
          <w:rPr>
            <w:rStyle w:val="Hipercze"/>
            <w:sz w:val="24"/>
            <w:szCs w:val="24"/>
            <w:lang w:val="hu-HU"/>
          </w:rPr>
          <w:t>CRP3</w:t>
        </w:r>
      </w:hyperlink>
      <w:r w:rsidR="009203E2" w:rsidRPr="00322E28">
        <w:rPr>
          <w:sz w:val="24"/>
          <w:szCs w:val="24"/>
          <w:lang w:val="hu-HU"/>
        </w:rPr>
        <w:t xml:space="preserve"> </w:t>
      </w:r>
      <w:r w:rsidRPr="00322E28">
        <w:rPr>
          <w:sz w:val="24"/>
          <w:szCs w:val="24"/>
          <w:lang w:val="hu-HU"/>
        </w:rPr>
        <w:t xml:space="preserve">LED munkalámpá a lengyel gyártó újdonsága. Nagy teljesítményű, 7000 lm fényt </w:t>
      </w:r>
      <w:r w:rsidR="00843050">
        <w:rPr>
          <w:sz w:val="24"/>
          <w:szCs w:val="24"/>
          <w:lang w:val="hu-HU"/>
        </w:rPr>
        <w:t>ad</w:t>
      </w:r>
      <w:r w:rsidRPr="00322E28">
        <w:rPr>
          <w:sz w:val="24"/>
          <w:szCs w:val="24"/>
          <w:lang w:val="hu-HU"/>
        </w:rPr>
        <w:t xml:space="preserve">, ami </w:t>
      </w:r>
      <w:r w:rsidR="00F80D68">
        <w:rPr>
          <w:sz w:val="24"/>
          <w:szCs w:val="24"/>
          <w:lang w:val="hu-HU"/>
        </w:rPr>
        <w:t>kielégíti az</w:t>
      </w:r>
      <w:r w:rsidRPr="00322E28">
        <w:rPr>
          <w:sz w:val="24"/>
          <w:szCs w:val="24"/>
          <w:lang w:val="hu-HU"/>
        </w:rPr>
        <w:t xml:space="preserve"> erdőben dolgozó </w:t>
      </w:r>
      <w:r w:rsidR="005646B8" w:rsidRPr="00322E28">
        <w:rPr>
          <w:sz w:val="24"/>
          <w:szCs w:val="24"/>
          <w:lang w:val="hu-HU"/>
        </w:rPr>
        <w:t>fakitermelő</w:t>
      </w:r>
      <w:r w:rsidR="00F80D68">
        <w:rPr>
          <w:sz w:val="24"/>
          <w:szCs w:val="24"/>
          <w:lang w:val="hu-HU"/>
        </w:rPr>
        <w:t xml:space="preserve">, </w:t>
      </w:r>
      <w:r w:rsidR="005646B8" w:rsidRPr="00322E28">
        <w:rPr>
          <w:sz w:val="24"/>
          <w:szCs w:val="24"/>
          <w:lang w:val="hu-HU"/>
        </w:rPr>
        <w:t xml:space="preserve">fakihordó </w:t>
      </w:r>
      <w:r w:rsidRPr="00322E28">
        <w:rPr>
          <w:sz w:val="24"/>
          <w:szCs w:val="24"/>
          <w:lang w:val="hu-HU"/>
        </w:rPr>
        <w:t>és egyéb gép</w:t>
      </w:r>
      <w:r w:rsidR="00F80D68">
        <w:rPr>
          <w:sz w:val="24"/>
          <w:szCs w:val="24"/>
          <w:lang w:val="hu-HU"/>
        </w:rPr>
        <w:t>ek kezelői</w:t>
      </w:r>
      <w:r w:rsidRPr="00322E28">
        <w:rPr>
          <w:sz w:val="24"/>
          <w:szCs w:val="24"/>
          <w:lang w:val="hu-HU"/>
        </w:rPr>
        <w:t>nek világítási igényeit anélkül, hogy nagy mennyiségben kelljen lámpát felszerelni</w:t>
      </w:r>
      <w:r w:rsidR="00F80D68">
        <w:rPr>
          <w:sz w:val="24"/>
          <w:szCs w:val="24"/>
          <w:lang w:val="hu-HU"/>
        </w:rPr>
        <w:t>ük</w:t>
      </w:r>
      <w:r w:rsidRPr="00322E28">
        <w:rPr>
          <w:sz w:val="24"/>
          <w:szCs w:val="24"/>
          <w:lang w:val="hu-HU"/>
        </w:rPr>
        <w:t>. Nagyméretű építőipari gépekre is felszerel</w:t>
      </w:r>
      <w:r w:rsidR="00F80D68">
        <w:rPr>
          <w:sz w:val="24"/>
          <w:szCs w:val="24"/>
          <w:lang w:val="hu-HU"/>
        </w:rPr>
        <w:t>hetők</w:t>
      </w:r>
      <w:r w:rsidRPr="00322E28">
        <w:rPr>
          <w:sz w:val="24"/>
          <w:szCs w:val="24"/>
          <w:lang w:val="hu-HU"/>
        </w:rPr>
        <w:t xml:space="preserve">, ahol nagy </w:t>
      </w:r>
      <w:r w:rsidR="005646B8" w:rsidRPr="00322E28">
        <w:rPr>
          <w:sz w:val="24"/>
          <w:szCs w:val="24"/>
          <w:lang w:val="hu-HU"/>
        </w:rPr>
        <w:t>rezgéssel</w:t>
      </w:r>
      <w:r w:rsidRPr="00322E28">
        <w:rPr>
          <w:sz w:val="24"/>
          <w:szCs w:val="24"/>
          <w:lang w:val="hu-HU"/>
        </w:rPr>
        <w:t xml:space="preserve"> járó körülmények között is működhetnek. </w:t>
      </w:r>
      <w:r w:rsidR="00F80D68">
        <w:rPr>
          <w:sz w:val="24"/>
          <w:szCs w:val="24"/>
          <w:lang w:val="hu-HU"/>
        </w:rPr>
        <w:br/>
      </w:r>
      <w:r w:rsidRPr="00322E28">
        <w:rPr>
          <w:sz w:val="24"/>
          <w:szCs w:val="24"/>
          <w:lang w:val="hu-HU"/>
        </w:rPr>
        <w:t>A nagy teljesítményű hűtőborda optimális hűtést biztosít a fényszóró használata</w:t>
      </w:r>
      <w:r w:rsidR="005646B8" w:rsidRPr="00322E28">
        <w:rPr>
          <w:sz w:val="24"/>
          <w:szCs w:val="24"/>
          <w:lang w:val="hu-HU"/>
        </w:rPr>
        <w:t xml:space="preserve"> során</w:t>
      </w:r>
      <w:r w:rsidRPr="00322E28">
        <w:rPr>
          <w:sz w:val="24"/>
          <w:szCs w:val="24"/>
          <w:lang w:val="hu-HU"/>
        </w:rPr>
        <w:t xml:space="preserve">, </w:t>
      </w:r>
      <w:r w:rsidR="005646B8" w:rsidRPr="00322E28">
        <w:rPr>
          <w:sz w:val="24"/>
          <w:szCs w:val="24"/>
          <w:lang w:val="hu-HU"/>
        </w:rPr>
        <w:t xml:space="preserve">míg a szolid </w:t>
      </w:r>
      <w:r w:rsidR="00F80D68">
        <w:rPr>
          <w:sz w:val="24"/>
          <w:szCs w:val="24"/>
          <w:lang w:val="hu-HU"/>
        </w:rPr>
        <w:t>konzol</w:t>
      </w:r>
      <w:r w:rsidR="005646B8" w:rsidRPr="00322E28">
        <w:rPr>
          <w:sz w:val="24"/>
          <w:szCs w:val="24"/>
          <w:lang w:val="hu-HU"/>
        </w:rPr>
        <w:t xml:space="preserve"> és kivitelezés</w:t>
      </w:r>
      <w:r w:rsidR="00F80D68">
        <w:rPr>
          <w:sz w:val="24"/>
          <w:szCs w:val="24"/>
          <w:lang w:val="hu-HU"/>
        </w:rPr>
        <w:t>, amit nem lehet nem észrevenni,</w:t>
      </w:r>
      <w:r w:rsidRPr="00322E28">
        <w:rPr>
          <w:sz w:val="24"/>
          <w:szCs w:val="24"/>
          <w:lang w:val="hu-HU"/>
        </w:rPr>
        <w:t xml:space="preserve"> garantálja a lámpa tartósságát és </w:t>
      </w:r>
      <w:r w:rsidR="00F80D68">
        <w:rPr>
          <w:sz w:val="24"/>
          <w:szCs w:val="24"/>
          <w:lang w:val="hu-HU"/>
        </w:rPr>
        <w:t xml:space="preserve">a </w:t>
      </w:r>
      <w:r w:rsidRPr="00322E28">
        <w:rPr>
          <w:sz w:val="24"/>
          <w:szCs w:val="24"/>
          <w:lang w:val="hu-HU"/>
        </w:rPr>
        <w:t>szélsőséges körülmények között</w:t>
      </w:r>
      <w:r w:rsidR="00F80D68">
        <w:rPr>
          <w:sz w:val="24"/>
          <w:szCs w:val="24"/>
          <w:lang w:val="hu-HU"/>
        </w:rPr>
        <w:t xml:space="preserve">i </w:t>
      </w:r>
      <w:r w:rsidR="005646B8" w:rsidRPr="00322E28">
        <w:rPr>
          <w:sz w:val="24"/>
          <w:szCs w:val="24"/>
          <w:lang w:val="hu-HU"/>
        </w:rPr>
        <w:t>használ</w:t>
      </w:r>
      <w:r w:rsidR="00F80D68">
        <w:rPr>
          <w:sz w:val="24"/>
          <w:szCs w:val="24"/>
          <w:lang w:val="hu-HU"/>
        </w:rPr>
        <w:t>atát</w:t>
      </w:r>
      <w:r w:rsidRPr="00322E28">
        <w:rPr>
          <w:sz w:val="24"/>
          <w:szCs w:val="24"/>
          <w:lang w:val="hu-HU"/>
        </w:rPr>
        <w:t>, például a bányászati munká</w:t>
      </w:r>
      <w:r w:rsidR="005646B8" w:rsidRPr="00322E28">
        <w:rPr>
          <w:sz w:val="24"/>
          <w:szCs w:val="24"/>
          <w:lang w:val="hu-HU"/>
        </w:rPr>
        <w:t>lato</w:t>
      </w:r>
      <w:r w:rsidRPr="00322E28">
        <w:rPr>
          <w:sz w:val="24"/>
          <w:szCs w:val="24"/>
          <w:lang w:val="hu-HU"/>
        </w:rPr>
        <w:t>k során, ahol a gépek sok</w:t>
      </w:r>
      <w:r w:rsidR="00F80D68">
        <w:rPr>
          <w:sz w:val="24"/>
          <w:szCs w:val="24"/>
          <w:lang w:val="hu-HU"/>
        </w:rPr>
        <w:t>-sok</w:t>
      </w:r>
      <w:r w:rsidRPr="00322E28">
        <w:rPr>
          <w:sz w:val="24"/>
          <w:szCs w:val="24"/>
          <w:lang w:val="hu-HU"/>
        </w:rPr>
        <w:t xml:space="preserve"> órán át dolgoznak. A lámpák vízállóak, porállóak, ellenállnak a hőmérséklet-változásoknak és a változó időjárási körülményeknek</w:t>
      </w:r>
      <w:r w:rsidR="005216D1" w:rsidRPr="00322E28">
        <w:rPr>
          <w:sz w:val="24"/>
          <w:szCs w:val="24"/>
          <w:lang w:val="hu-HU"/>
        </w:rPr>
        <w:t>.</w:t>
      </w:r>
    </w:p>
    <w:p w14:paraId="70DBFB3B" w14:textId="77777777" w:rsidR="00A01EDF" w:rsidRPr="00322E28" w:rsidRDefault="00A01EDF" w:rsidP="00D62F53">
      <w:pPr>
        <w:spacing w:after="0" w:line="240" w:lineRule="auto"/>
        <w:jc w:val="both"/>
        <w:rPr>
          <w:sz w:val="24"/>
          <w:szCs w:val="24"/>
          <w:lang w:val="hu-HU"/>
        </w:rPr>
      </w:pPr>
    </w:p>
    <w:p w14:paraId="42420344" w14:textId="7A04CE54" w:rsidR="00A01EDF" w:rsidRPr="00322E28" w:rsidRDefault="00F80D68" w:rsidP="00D62F53">
      <w:pPr>
        <w:spacing w:after="0" w:line="240" w:lineRule="auto"/>
        <w:jc w:val="both"/>
        <w:rPr>
          <w:b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Tökéletes</w:t>
      </w:r>
      <w:r w:rsidR="005646B8" w:rsidRPr="00322E28">
        <w:rPr>
          <w:b/>
          <w:bCs/>
          <w:sz w:val="24"/>
          <w:szCs w:val="24"/>
          <w:lang w:val="hu-HU"/>
        </w:rPr>
        <w:t xml:space="preserve"> optika és kiváló fényminőség</w:t>
      </w:r>
    </w:p>
    <w:p w14:paraId="1B54563A" w14:textId="3EB99FC3" w:rsidR="005646B8" w:rsidRPr="00322E28" w:rsidRDefault="005646B8" w:rsidP="005646B8">
      <w:pPr>
        <w:spacing w:after="0" w:line="240" w:lineRule="auto"/>
        <w:jc w:val="both"/>
        <w:rPr>
          <w:sz w:val="24"/>
          <w:szCs w:val="24"/>
          <w:lang w:val="hu-HU"/>
        </w:rPr>
      </w:pPr>
    </w:p>
    <w:p w14:paraId="1B226F98" w14:textId="77150BB3" w:rsidR="004269B7" w:rsidRPr="00D16FC4" w:rsidRDefault="005646B8" w:rsidP="00D62F53">
      <w:pPr>
        <w:spacing w:after="0" w:line="240" w:lineRule="auto"/>
        <w:jc w:val="both"/>
        <w:rPr>
          <w:sz w:val="24"/>
          <w:szCs w:val="24"/>
          <w:lang w:val="hu-HU"/>
        </w:rPr>
      </w:pPr>
      <w:r w:rsidRPr="00322E28">
        <w:rPr>
          <w:sz w:val="24"/>
          <w:szCs w:val="24"/>
          <w:lang w:val="hu-HU"/>
        </w:rPr>
        <w:t xml:space="preserve">Az optimálisan </w:t>
      </w:r>
      <w:r w:rsidR="00E35666" w:rsidRPr="00322E28">
        <w:rPr>
          <w:sz w:val="24"/>
          <w:szCs w:val="24"/>
          <w:lang w:val="hu-HU"/>
        </w:rPr>
        <w:t>megválasztott</w:t>
      </w:r>
      <w:r w:rsidRPr="00322E28">
        <w:rPr>
          <w:sz w:val="24"/>
          <w:szCs w:val="24"/>
          <w:lang w:val="hu-HU"/>
        </w:rPr>
        <w:t xml:space="preserve"> optika és a </w:t>
      </w:r>
      <w:r w:rsidR="00F80D68">
        <w:rPr>
          <w:sz w:val="24"/>
          <w:szCs w:val="24"/>
          <w:lang w:val="hu-HU"/>
        </w:rPr>
        <w:t>fényszóró szerkezete</w:t>
      </w:r>
      <w:r w:rsidRPr="00322E28">
        <w:rPr>
          <w:sz w:val="24"/>
          <w:szCs w:val="24"/>
          <w:lang w:val="hu-HU"/>
        </w:rPr>
        <w:t xml:space="preserve"> kiváló fényminőséget biztosít anélkül, hogy </w:t>
      </w:r>
      <w:r w:rsidR="00E35666" w:rsidRPr="00322E28">
        <w:rPr>
          <w:sz w:val="24"/>
          <w:szCs w:val="24"/>
          <w:lang w:val="hu-HU"/>
        </w:rPr>
        <w:t xml:space="preserve">megterhelné </w:t>
      </w:r>
      <w:r w:rsidRPr="00322E28">
        <w:rPr>
          <w:sz w:val="24"/>
          <w:szCs w:val="24"/>
          <w:lang w:val="hu-HU"/>
        </w:rPr>
        <w:t xml:space="preserve">a kezelő szemét. A 7000lm a LED-modul ténylegesen mért fényáramát jelenti és a ténylegesen beérkező fénymennyiséget tükrözi. A 3 optika </w:t>
      </w:r>
      <w:r w:rsidR="00E35666" w:rsidRPr="00322E28">
        <w:rPr>
          <w:sz w:val="24"/>
          <w:szCs w:val="24"/>
          <w:lang w:val="hu-HU"/>
        </w:rPr>
        <w:t>–</w:t>
      </w:r>
      <w:r w:rsidRPr="00322E28">
        <w:rPr>
          <w:sz w:val="24"/>
          <w:szCs w:val="24"/>
          <w:lang w:val="hu-HU"/>
        </w:rPr>
        <w:t xml:space="preserve"> </w:t>
      </w:r>
      <w:r w:rsidR="00E35666" w:rsidRPr="00322E28">
        <w:rPr>
          <w:sz w:val="24"/>
          <w:szCs w:val="24"/>
          <w:lang w:val="hu-HU"/>
        </w:rPr>
        <w:t xml:space="preserve">a </w:t>
      </w:r>
      <w:r w:rsidRPr="00322E28">
        <w:rPr>
          <w:sz w:val="24"/>
          <w:szCs w:val="24"/>
          <w:lang w:val="hu-HU"/>
        </w:rPr>
        <w:t>két széles és egy keskeny - lehetővé teszi a lámpák kiválasztását a munkaterület körülményei és a kezelő igényei szerint. A fény</w:t>
      </w:r>
      <w:r w:rsidR="00E35666" w:rsidRPr="00322E28">
        <w:rPr>
          <w:sz w:val="24"/>
          <w:szCs w:val="24"/>
          <w:lang w:val="hu-HU"/>
        </w:rPr>
        <w:t>szóró</w:t>
      </w:r>
      <w:r w:rsidRPr="00322E28">
        <w:rPr>
          <w:sz w:val="24"/>
          <w:szCs w:val="24"/>
          <w:lang w:val="hu-HU"/>
        </w:rPr>
        <w:t>k természetes színű fényt bocsátanak ki</w:t>
      </w:r>
      <w:r w:rsidR="009B7D46" w:rsidRPr="00322E28">
        <w:rPr>
          <w:sz w:val="24"/>
          <w:szCs w:val="24"/>
          <w:lang w:val="hu-HU"/>
        </w:rPr>
        <w:t>.</w:t>
      </w:r>
    </w:p>
    <w:p w14:paraId="131FD351" w14:textId="58C000EA" w:rsidR="00A01EDF" w:rsidRPr="00322E28" w:rsidRDefault="00E35666" w:rsidP="00D62F53">
      <w:pPr>
        <w:spacing w:after="0" w:line="240" w:lineRule="auto"/>
        <w:jc w:val="both"/>
        <w:rPr>
          <w:b/>
          <w:sz w:val="24"/>
          <w:szCs w:val="24"/>
          <w:lang w:val="hu-HU"/>
        </w:rPr>
      </w:pPr>
      <w:r w:rsidRPr="00322E28">
        <w:rPr>
          <w:b/>
          <w:sz w:val="24"/>
          <w:szCs w:val="24"/>
          <w:lang w:val="hu-HU"/>
        </w:rPr>
        <w:lastRenderedPageBreak/>
        <w:t>Választható opciók</w:t>
      </w:r>
    </w:p>
    <w:p w14:paraId="46FA8DA3" w14:textId="1019E804" w:rsidR="00A01EDF" w:rsidRPr="00322E28" w:rsidRDefault="00E35666" w:rsidP="00D62F53">
      <w:pPr>
        <w:spacing w:after="0" w:line="240" w:lineRule="auto"/>
        <w:jc w:val="both"/>
        <w:rPr>
          <w:sz w:val="24"/>
          <w:szCs w:val="24"/>
          <w:lang w:val="hu-HU"/>
        </w:rPr>
      </w:pPr>
      <w:r w:rsidRPr="00322E28">
        <w:rPr>
          <w:sz w:val="24"/>
          <w:szCs w:val="24"/>
          <w:lang w:val="hu-HU"/>
        </w:rPr>
        <w:t>A</w:t>
      </w:r>
      <w:r w:rsidR="00D459A4" w:rsidRPr="00322E28">
        <w:rPr>
          <w:sz w:val="24"/>
          <w:szCs w:val="24"/>
          <w:lang w:val="hu-HU"/>
        </w:rPr>
        <w:t xml:space="preserve"> </w:t>
      </w:r>
      <w:hyperlink r:id="rId11" w:history="1">
        <w:r w:rsidR="00D459A4" w:rsidRPr="00322E28">
          <w:rPr>
            <w:rStyle w:val="Hipercze"/>
            <w:sz w:val="24"/>
            <w:szCs w:val="24"/>
            <w:lang w:val="hu-HU"/>
          </w:rPr>
          <w:t>CRP3</w:t>
        </w:r>
      </w:hyperlink>
      <w:r w:rsidR="00D459A4" w:rsidRPr="00322E28">
        <w:rPr>
          <w:sz w:val="24"/>
          <w:szCs w:val="24"/>
          <w:lang w:val="hu-HU"/>
        </w:rPr>
        <w:t xml:space="preserve"> </w:t>
      </w:r>
      <w:r w:rsidRPr="00322E28">
        <w:rPr>
          <w:sz w:val="24"/>
          <w:szCs w:val="24"/>
          <w:lang w:val="hu-HU"/>
        </w:rPr>
        <w:t>termékcsaládban</w:t>
      </w:r>
      <w:r w:rsidR="00F80D68">
        <w:rPr>
          <w:sz w:val="24"/>
          <w:szCs w:val="24"/>
          <w:lang w:val="hu-HU"/>
        </w:rPr>
        <w:t xml:space="preserve"> a</w:t>
      </w:r>
      <w:r w:rsidR="00D459A4" w:rsidRPr="00322E28">
        <w:rPr>
          <w:sz w:val="24"/>
          <w:szCs w:val="24"/>
          <w:lang w:val="hu-HU"/>
        </w:rPr>
        <w:t xml:space="preserve"> </w:t>
      </w:r>
      <w:r w:rsidRPr="00322E28">
        <w:rPr>
          <w:b/>
          <w:sz w:val="24"/>
          <w:szCs w:val="24"/>
          <w:lang w:val="hu-HU"/>
        </w:rPr>
        <w:t>fűtött üvegű verzió</w:t>
      </w:r>
      <w:r w:rsidR="00D459A4" w:rsidRPr="00322E28">
        <w:rPr>
          <w:b/>
          <w:sz w:val="24"/>
          <w:szCs w:val="24"/>
          <w:lang w:val="hu-HU"/>
        </w:rPr>
        <w:t xml:space="preserve"> </w:t>
      </w:r>
      <w:r w:rsidRPr="00322E28">
        <w:rPr>
          <w:sz w:val="24"/>
          <w:szCs w:val="24"/>
          <w:lang w:val="hu-HU"/>
        </w:rPr>
        <w:t>is elérhető – az üveg</w:t>
      </w:r>
      <w:r w:rsidR="00F80D68">
        <w:rPr>
          <w:sz w:val="24"/>
          <w:szCs w:val="24"/>
          <w:lang w:val="hu-HU"/>
        </w:rPr>
        <w:t>et</w:t>
      </w:r>
      <w:r w:rsidRPr="00322E28">
        <w:rPr>
          <w:sz w:val="24"/>
          <w:szCs w:val="24"/>
          <w:lang w:val="hu-HU"/>
        </w:rPr>
        <w:t xml:space="preserve"> nagy fagyban sem borítja jég</w:t>
      </w:r>
      <w:r w:rsidR="006A6BEF" w:rsidRPr="00322E28">
        <w:rPr>
          <w:sz w:val="24"/>
          <w:szCs w:val="24"/>
          <w:lang w:val="hu-HU"/>
        </w:rPr>
        <w:t>.</w:t>
      </w:r>
      <w:r w:rsidRPr="00322E28">
        <w:rPr>
          <w:sz w:val="24"/>
          <w:szCs w:val="24"/>
          <w:lang w:val="hu-HU"/>
        </w:rPr>
        <w:t xml:space="preserve"> A</w:t>
      </w:r>
      <w:r w:rsidR="00F80D68">
        <w:rPr>
          <w:sz w:val="24"/>
          <w:szCs w:val="24"/>
          <w:lang w:val="hu-HU"/>
        </w:rPr>
        <w:t xml:space="preserve"> fényszóró búrája</w:t>
      </w:r>
      <w:r w:rsidRPr="00322E28">
        <w:rPr>
          <w:sz w:val="24"/>
          <w:szCs w:val="24"/>
          <w:lang w:val="hu-HU"/>
        </w:rPr>
        <w:t xml:space="preserve"> üvegből készül.</w:t>
      </w:r>
    </w:p>
    <w:p w14:paraId="15187D6F" w14:textId="57CE22F6" w:rsidR="009203E2" w:rsidRPr="00322E28" w:rsidRDefault="00E35666" w:rsidP="00E35666">
      <w:pPr>
        <w:spacing w:after="0" w:line="240" w:lineRule="auto"/>
        <w:jc w:val="both"/>
        <w:rPr>
          <w:sz w:val="24"/>
          <w:szCs w:val="24"/>
          <w:lang w:val="hu-HU"/>
        </w:rPr>
      </w:pPr>
      <w:r w:rsidRPr="00322E28">
        <w:rPr>
          <w:sz w:val="24"/>
          <w:szCs w:val="24"/>
          <w:lang w:val="hu-HU"/>
        </w:rPr>
        <w:t xml:space="preserve">Lehetőség van alsó vagy hátsó konzollal </w:t>
      </w:r>
      <w:r w:rsidR="00F80D68">
        <w:rPr>
          <w:sz w:val="24"/>
          <w:szCs w:val="24"/>
          <w:lang w:val="hu-HU"/>
        </w:rPr>
        <w:t>felszerelt</w:t>
      </w:r>
      <w:r w:rsidRPr="00322E28">
        <w:rPr>
          <w:sz w:val="24"/>
          <w:szCs w:val="24"/>
          <w:lang w:val="hu-HU"/>
        </w:rPr>
        <w:t xml:space="preserve"> és választott csatlakozási típus</w:t>
      </w:r>
      <w:r w:rsidR="00346325" w:rsidRPr="00322E28">
        <w:rPr>
          <w:sz w:val="24"/>
          <w:szCs w:val="24"/>
          <w:lang w:val="hu-HU"/>
        </w:rPr>
        <w:t>ú</w:t>
      </w:r>
      <w:r w:rsidRPr="00322E28">
        <w:rPr>
          <w:sz w:val="24"/>
          <w:szCs w:val="24"/>
          <w:lang w:val="hu-HU"/>
        </w:rPr>
        <w:t xml:space="preserve"> (népszerű DT04-2P csatlakozó, kábel</w:t>
      </w:r>
      <w:r w:rsidR="00346325" w:rsidRPr="00322E28">
        <w:rPr>
          <w:sz w:val="24"/>
          <w:szCs w:val="24"/>
          <w:lang w:val="hu-HU"/>
        </w:rPr>
        <w:t>es</w:t>
      </w:r>
      <w:r w:rsidRPr="00322E28">
        <w:rPr>
          <w:sz w:val="24"/>
          <w:szCs w:val="24"/>
          <w:lang w:val="hu-HU"/>
        </w:rPr>
        <w:t xml:space="preserve">, AMP SuperSeal csatlakozó) </w:t>
      </w:r>
      <w:r w:rsidR="00346325" w:rsidRPr="00322E28">
        <w:rPr>
          <w:sz w:val="24"/>
          <w:szCs w:val="24"/>
          <w:lang w:val="hu-HU"/>
        </w:rPr>
        <w:t xml:space="preserve">lámpa </w:t>
      </w:r>
      <w:r w:rsidRPr="00322E28">
        <w:rPr>
          <w:sz w:val="24"/>
          <w:szCs w:val="24"/>
          <w:lang w:val="hu-HU"/>
        </w:rPr>
        <w:t>kiválasztására, ami megkönnyít</w:t>
      </w:r>
      <w:r w:rsidR="00F80D68">
        <w:rPr>
          <w:sz w:val="24"/>
          <w:szCs w:val="24"/>
          <w:lang w:val="hu-HU"/>
        </w:rPr>
        <w:t>i</w:t>
      </w:r>
      <w:r w:rsidRPr="00322E28">
        <w:rPr>
          <w:sz w:val="24"/>
          <w:szCs w:val="24"/>
          <w:lang w:val="hu-HU"/>
        </w:rPr>
        <w:t xml:space="preserve"> a</w:t>
      </w:r>
      <w:r w:rsidR="00346325" w:rsidRPr="00322E28">
        <w:rPr>
          <w:sz w:val="24"/>
          <w:szCs w:val="24"/>
          <w:lang w:val="hu-HU"/>
        </w:rPr>
        <w:t xml:space="preserve"> </w:t>
      </w:r>
      <w:r w:rsidRPr="00322E28">
        <w:rPr>
          <w:sz w:val="24"/>
          <w:szCs w:val="24"/>
          <w:lang w:val="hu-HU"/>
        </w:rPr>
        <w:t>gépre vagy járműre történő felszerelé</w:t>
      </w:r>
      <w:r w:rsidR="00346325" w:rsidRPr="00322E28">
        <w:rPr>
          <w:sz w:val="24"/>
          <w:szCs w:val="24"/>
          <w:lang w:val="hu-HU"/>
        </w:rPr>
        <w:t>st</w:t>
      </w:r>
      <w:r w:rsidR="00A01EDF" w:rsidRPr="00322E28">
        <w:rPr>
          <w:sz w:val="24"/>
          <w:szCs w:val="24"/>
          <w:lang w:val="hu-HU"/>
        </w:rPr>
        <w:t>.</w:t>
      </w:r>
    </w:p>
    <w:p w14:paraId="6790CF48" w14:textId="77777777" w:rsidR="0090185D" w:rsidRPr="00322E28" w:rsidRDefault="0090185D" w:rsidP="00D62F53">
      <w:pPr>
        <w:spacing w:after="0" w:line="240" w:lineRule="auto"/>
        <w:jc w:val="both"/>
        <w:rPr>
          <w:sz w:val="24"/>
          <w:szCs w:val="24"/>
          <w:lang w:val="hu-HU"/>
        </w:rPr>
      </w:pPr>
    </w:p>
    <w:p w14:paraId="396CF3B2" w14:textId="77777777" w:rsidR="004153B1" w:rsidRPr="00322E28" w:rsidRDefault="004153B1" w:rsidP="00D62F53">
      <w:pPr>
        <w:spacing w:after="0" w:line="240" w:lineRule="auto"/>
        <w:jc w:val="both"/>
        <w:rPr>
          <w:sz w:val="24"/>
          <w:szCs w:val="24"/>
          <w:lang w:val="hu-HU"/>
        </w:rPr>
      </w:pPr>
      <w:r w:rsidRPr="00322E28">
        <w:rPr>
          <w:noProof/>
          <w:sz w:val="24"/>
          <w:szCs w:val="24"/>
          <w:lang w:eastAsia="pl-PL"/>
        </w:rPr>
        <w:drawing>
          <wp:inline distT="0" distB="0" distL="0" distR="0" wp14:anchorId="4442F179" wp14:editId="57368726">
            <wp:extent cx="2765502" cy="2085513"/>
            <wp:effectExtent l="0" t="0" r="0" b="0"/>
            <wp:docPr id="3" name="Obraz 3" descr="D:\Dokumenty_marketing\media\Gazeta Lesna\2024\zdjecia\CRP3_2_wer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y_marketing\media\Gazeta Lesna\2024\zdjecia\CRP3_2_wersj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47" cy="20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E28">
        <w:rPr>
          <w:b/>
          <w:noProof/>
          <w:sz w:val="24"/>
          <w:szCs w:val="24"/>
          <w:lang w:eastAsia="pl-PL"/>
        </w:rPr>
        <w:drawing>
          <wp:inline distT="0" distB="0" distL="0" distR="0" wp14:anchorId="61EB8EA0" wp14:editId="24CB7774">
            <wp:extent cx="2843561" cy="2144379"/>
            <wp:effectExtent l="0" t="0" r="0" b="8890"/>
            <wp:docPr id="4" name="Obraz 4" descr="D:\Dokumenty_marketing\media\Gazeta Lesna\2024\zdjecia\CRP3_3_wer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y_marketing\media\Gazeta Lesna\2024\zdjecia\CRP3_3_wersj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50" cy="215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DB4C7" w14:textId="77777777" w:rsidR="004153B1" w:rsidRPr="00322E28" w:rsidRDefault="004153B1" w:rsidP="004153B1">
      <w:pPr>
        <w:spacing w:after="0" w:line="240" w:lineRule="auto"/>
        <w:jc w:val="both"/>
        <w:rPr>
          <w:sz w:val="24"/>
          <w:szCs w:val="24"/>
          <w:lang w:val="hu-HU"/>
        </w:rPr>
      </w:pPr>
    </w:p>
    <w:p w14:paraId="7EB2A434" w14:textId="0D187FF2" w:rsidR="003E37F5" w:rsidRDefault="00346325" w:rsidP="0041099A">
      <w:pPr>
        <w:spacing w:after="0" w:line="240" w:lineRule="auto"/>
        <w:jc w:val="both"/>
        <w:rPr>
          <w:sz w:val="24"/>
          <w:szCs w:val="24"/>
          <w:lang w:val="hu-HU"/>
        </w:rPr>
      </w:pPr>
      <w:r w:rsidRPr="00322E28">
        <w:rPr>
          <w:sz w:val="24"/>
          <w:szCs w:val="24"/>
          <w:lang w:val="hu-HU"/>
        </w:rPr>
        <w:t>A WESEM évek óta kiváló minősé</w:t>
      </w:r>
      <w:r w:rsidR="00322E28" w:rsidRPr="00322E28">
        <w:rPr>
          <w:sz w:val="24"/>
          <w:szCs w:val="24"/>
          <w:lang w:val="hu-HU"/>
        </w:rPr>
        <w:t>gű</w:t>
      </w:r>
      <w:r w:rsidRPr="00322E28">
        <w:rPr>
          <w:sz w:val="24"/>
          <w:szCs w:val="24"/>
          <w:lang w:val="hu-HU"/>
        </w:rPr>
        <w:t xml:space="preserve"> és hosszú </w:t>
      </w:r>
      <w:r w:rsidR="00322E28" w:rsidRPr="00322E28">
        <w:rPr>
          <w:sz w:val="24"/>
          <w:szCs w:val="24"/>
          <w:lang w:val="hu-HU"/>
        </w:rPr>
        <w:t>élettartamú termékekkel szolgál</w:t>
      </w:r>
      <w:r w:rsidRPr="00322E28">
        <w:rPr>
          <w:sz w:val="24"/>
          <w:szCs w:val="24"/>
          <w:lang w:val="hu-HU"/>
        </w:rPr>
        <w:t xml:space="preserve">. A </w:t>
      </w:r>
      <w:hyperlink r:id="rId14" w:history="1">
        <w:r w:rsidR="00322E28" w:rsidRPr="00376014">
          <w:rPr>
            <w:rStyle w:val="Hipercze"/>
            <w:sz w:val="24"/>
            <w:szCs w:val="24"/>
            <w:lang w:val="hu-HU"/>
          </w:rPr>
          <w:t>CRP3</w:t>
        </w:r>
      </w:hyperlink>
      <w:r w:rsidR="00322E28" w:rsidRPr="00322E28">
        <w:rPr>
          <w:sz w:val="24"/>
          <w:szCs w:val="24"/>
          <w:lang w:val="hu-HU"/>
        </w:rPr>
        <w:t xml:space="preserve"> </w:t>
      </w:r>
      <w:r w:rsidRPr="00322E28">
        <w:rPr>
          <w:sz w:val="24"/>
          <w:szCs w:val="24"/>
          <w:lang w:val="hu-HU"/>
        </w:rPr>
        <w:t xml:space="preserve">fényszóró máris nagy érdeklődésre talált a forgalmazók és a végfelhasználók körében. </w:t>
      </w:r>
      <w:r w:rsidR="00903EA4">
        <w:rPr>
          <w:sz w:val="24"/>
          <w:szCs w:val="24"/>
          <w:lang w:val="hu-HU"/>
        </w:rPr>
        <w:t>Biztos helye lesz a terméknek</w:t>
      </w:r>
      <w:r w:rsidRPr="00322E28">
        <w:rPr>
          <w:sz w:val="24"/>
          <w:szCs w:val="24"/>
          <w:lang w:val="hu-HU"/>
        </w:rPr>
        <w:t xml:space="preserve"> az </w:t>
      </w:r>
      <w:r w:rsidR="00322E28" w:rsidRPr="00322E28">
        <w:rPr>
          <w:sz w:val="24"/>
          <w:szCs w:val="24"/>
          <w:lang w:val="hu-HU"/>
        </w:rPr>
        <w:t>alkatrész</w:t>
      </w:r>
      <w:r w:rsidRPr="00322E28">
        <w:rPr>
          <w:sz w:val="24"/>
          <w:szCs w:val="24"/>
          <w:lang w:val="hu-HU"/>
        </w:rPr>
        <w:t>piacon, mint vonzó alkatrész a gép</w:t>
      </w:r>
      <w:r w:rsidR="00322E28" w:rsidRPr="00322E28">
        <w:rPr>
          <w:sz w:val="24"/>
          <w:szCs w:val="24"/>
          <w:lang w:val="hu-HU"/>
        </w:rPr>
        <w:t>ek fejlesztéséhez</w:t>
      </w:r>
      <w:r w:rsidR="00903EA4">
        <w:rPr>
          <w:sz w:val="24"/>
          <w:szCs w:val="24"/>
          <w:lang w:val="hu-HU"/>
        </w:rPr>
        <w:t xml:space="preserve"> és bővítéséhez</w:t>
      </w:r>
      <w:r w:rsidRPr="00322E28">
        <w:rPr>
          <w:sz w:val="24"/>
          <w:szCs w:val="24"/>
          <w:lang w:val="hu-HU"/>
        </w:rPr>
        <w:t xml:space="preserve">, valamint az OEM-piacon, mint </w:t>
      </w:r>
      <w:r w:rsidR="00322E28" w:rsidRPr="00322E28">
        <w:rPr>
          <w:sz w:val="24"/>
          <w:szCs w:val="24"/>
          <w:lang w:val="hu-HU"/>
        </w:rPr>
        <w:t>j</w:t>
      </w:r>
      <w:r w:rsidRPr="00322E28">
        <w:rPr>
          <w:sz w:val="24"/>
          <w:szCs w:val="24"/>
          <w:lang w:val="hu-HU"/>
        </w:rPr>
        <w:t xml:space="preserve">árműalkalmazások vonzerejét és minőségét növelő alkatrész. </w:t>
      </w:r>
      <w:r w:rsidR="00322E28" w:rsidRPr="00322E28">
        <w:rPr>
          <w:sz w:val="24"/>
          <w:szCs w:val="24"/>
          <w:lang w:val="hu-HU"/>
        </w:rPr>
        <w:t>Fejlesztés alatt állnak és hamarosan forgalomba kerülnek a még n</w:t>
      </w:r>
      <w:r w:rsidRPr="00322E28">
        <w:rPr>
          <w:sz w:val="24"/>
          <w:szCs w:val="24"/>
          <w:lang w:val="hu-HU"/>
        </w:rPr>
        <w:t>agyobb teljesítményű lámpaváltozatok</w:t>
      </w:r>
      <w:r w:rsidR="00322E28" w:rsidRPr="00322E28">
        <w:rPr>
          <w:sz w:val="24"/>
          <w:szCs w:val="24"/>
          <w:lang w:val="hu-HU"/>
        </w:rPr>
        <w:t>.</w:t>
      </w:r>
    </w:p>
    <w:p w14:paraId="7FF111FC" w14:textId="77777777" w:rsidR="0041099A" w:rsidRDefault="0041099A" w:rsidP="0041099A">
      <w:pPr>
        <w:spacing w:after="0" w:line="240" w:lineRule="auto"/>
        <w:jc w:val="both"/>
        <w:rPr>
          <w:sz w:val="24"/>
          <w:szCs w:val="24"/>
          <w:lang w:val="hu-HU"/>
        </w:rPr>
      </w:pPr>
      <w:bookmarkStart w:id="0" w:name="_GoBack"/>
      <w:bookmarkEnd w:id="0"/>
    </w:p>
    <w:p w14:paraId="7EAEEA3E" w14:textId="7DD47E48" w:rsidR="00376014" w:rsidRDefault="00376014">
      <w:pPr>
        <w:rPr>
          <w:sz w:val="24"/>
          <w:szCs w:val="24"/>
          <w:lang w:val="hu-HU"/>
        </w:rPr>
      </w:pPr>
      <w:hyperlink r:id="rId15" w:history="1">
        <w:r w:rsidRPr="00FF55A8">
          <w:rPr>
            <w:rStyle w:val="Hipercze"/>
            <w:sz w:val="24"/>
            <w:szCs w:val="24"/>
            <w:lang w:val="hu-HU"/>
          </w:rPr>
          <w:t>www.hu.wesem.com</w:t>
        </w:r>
      </w:hyperlink>
    </w:p>
    <w:p w14:paraId="1CB2D771" w14:textId="77777777" w:rsidR="00376014" w:rsidRDefault="00376014">
      <w:pPr>
        <w:rPr>
          <w:sz w:val="24"/>
          <w:szCs w:val="24"/>
          <w:lang w:val="hu-HU"/>
        </w:rPr>
      </w:pPr>
    </w:p>
    <w:p w14:paraId="78BC8784" w14:textId="77777777" w:rsidR="00376014" w:rsidRPr="00322E28" w:rsidRDefault="00376014">
      <w:pPr>
        <w:rPr>
          <w:sz w:val="24"/>
          <w:szCs w:val="24"/>
          <w:lang w:val="hu-HU"/>
        </w:rPr>
      </w:pPr>
    </w:p>
    <w:sectPr w:rsidR="00376014" w:rsidRPr="00322E2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6D023" w14:textId="77777777" w:rsidR="00D634C1" w:rsidRDefault="00D634C1" w:rsidP="00376014">
      <w:pPr>
        <w:spacing w:after="0" w:line="240" w:lineRule="auto"/>
      </w:pPr>
      <w:r>
        <w:separator/>
      </w:r>
    </w:p>
  </w:endnote>
  <w:endnote w:type="continuationSeparator" w:id="0">
    <w:p w14:paraId="53556AF1" w14:textId="77777777" w:rsidR="00D634C1" w:rsidRDefault="00D634C1" w:rsidP="0037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1A1E1" w14:textId="77777777" w:rsidR="00D634C1" w:rsidRDefault="00D634C1" w:rsidP="00376014">
      <w:pPr>
        <w:spacing w:after="0" w:line="240" w:lineRule="auto"/>
      </w:pPr>
      <w:r>
        <w:separator/>
      </w:r>
    </w:p>
  </w:footnote>
  <w:footnote w:type="continuationSeparator" w:id="0">
    <w:p w14:paraId="1F9C4B3D" w14:textId="77777777" w:rsidR="00D634C1" w:rsidRDefault="00D634C1" w:rsidP="0037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72BF1" w14:textId="0E89D335" w:rsidR="00376014" w:rsidRDefault="00376014" w:rsidP="00376014">
    <w:pPr>
      <w:pStyle w:val="Nagwek"/>
      <w:jc w:val="right"/>
    </w:pPr>
    <w:r w:rsidRPr="00AB4C5A">
      <w:rPr>
        <w:noProof/>
        <w:lang w:eastAsia="pl-PL"/>
      </w:rPr>
      <w:drawing>
        <wp:inline distT="0" distB="0" distL="0" distR="0" wp14:anchorId="7161DABE" wp14:editId="521190B3">
          <wp:extent cx="1457325" cy="600075"/>
          <wp:effectExtent l="0" t="0" r="9525" b="0"/>
          <wp:docPr id="5" name="Obraz 5" descr="D:\Dokumenty_marketing\logo\wes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_marketing\logo\wes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D3C67" w14:textId="77777777" w:rsidR="00376014" w:rsidRDefault="003760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8E"/>
    <w:rsid w:val="00000550"/>
    <w:rsid w:val="0001468D"/>
    <w:rsid w:val="00086E08"/>
    <w:rsid w:val="00141501"/>
    <w:rsid w:val="001B447E"/>
    <w:rsid w:val="001C488E"/>
    <w:rsid w:val="002A5860"/>
    <w:rsid w:val="0030339A"/>
    <w:rsid w:val="00322E28"/>
    <w:rsid w:val="00346325"/>
    <w:rsid w:val="00376014"/>
    <w:rsid w:val="0039132D"/>
    <w:rsid w:val="003D1FC7"/>
    <w:rsid w:val="003D320F"/>
    <w:rsid w:val="003E37F5"/>
    <w:rsid w:val="0041099A"/>
    <w:rsid w:val="004153B1"/>
    <w:rsid w:val="004269B7"/>
    <w:rsid w:val="00427820"/>
    <w:rsid w:val="004D36C6"/>
    <w:rsid w:val="005216D1"/>
    <w:rsid w:val="005646B8"/>
    <w:rsid w:val="005A1B08"/>
    <w:rsid w:val="006A6BEF"/>
    <w:rsid w:val="007106D6"/>
    <w:rsid w:val="007421E0"/>
    <w:rsid w:val="00793F65"/>
    <w:rsid w:val="007E7FA7"/>
    <w:rsid w:val="0082043E"/>
    <w:rsid w:val="00843050"/>
    <w:rsid w:val="008B23D8"/>
    <w:rsid w:val="008D2003"/>
    <w:rsid w:val="0090185D"/>
    <w:rsid w:val="00903EA4"/>
    <w:rsid w:val="009203E2"/>
    <w:rsid w:val="00975DC5"/>
    <w:rsid w:val="00982449"/>
    <w:rsid w:val="009B7D46"/>
    <w:rsid w:val="00A0074D"/>
    <w:rsid w:val="00A01EDF"/>
    <w:rsid w:val="00A6782A"/>
    <w:rsid w:val="00AD10B2"/>
    <w:rsid w:val="00B00571"/>
    <w:rsid w:val="00B03F34"/>
    <w:rsid w:val="00B26EC8"/>
    <w:rsid w:val="00B66519"/>
    <w:rsid w:val="00B936A6"/>
    <w:rsid w:val="00BB6391"/>
    <w:rsid w:val="00BE2211"/>
    <w:rsid w:val="00CF13ED"/>
    <w:rsid w:val="00D16FC4"/>
    <w:rsid w:val="00D236F5"/>
    <w:rsid w:val="00D459A4"/>
    <w:rsid w:val="00D62F53"/>
    <w:rsid w:val="00D634C1"/>
    <w:rsid w:val="00E35666"/>
    <w:rsid w:val="00EC1929"/>
    <w:rsid w:val="00F8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A9EC"/>
  <w15:chartTrackingRefBased/>
  <w15:docId w15:val="{66EEEFF3-49E7-4C45-8D82-CFBB9244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3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0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F13E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014"/>
  </w:style>
  <w:style w:type="paragraph" w:styleId="Stopka">
    <w:name w:val="footer"/>
    <w:basedOn w:val="Normalny"/>
    <w:link w:val="StopkaZnak"/>
    <w:uiPriority w:val="99"/>
    <w:unhideWhenUsed/>
    <w:rsid w:val="0037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.wesem.com/termek-kikeresese;query=CRP3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hu.wesem.com/termek-kikeresese;query=CRP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hu.wesem.com" TargetMode="External"/><Relationship Id="rId10" Type="http://schemas.openxmlformats.org/officeDocument/2006/relationships/hyperlink" Target="https://www.hu.wesem.com/termek-kikeresese;query=CRP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u.wesem.com/termek-kikeresese;query=CRP3" TargetMode="External"/><Relationship Id="rId14" Type="http://schemas.openxmlformats.org/officeDocument/2006/relationships/hyperlink" Target="https://www.hu.wesem.com/termek-kikeresese;query=CRP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Sylwia Misterkiewicz-Lis</cp:lastModifiedBy>
  <cp:revision>4</cp:revision>
  <dcterms:created xsi:type="dcterms:W3CDTF">2024-10-03T13:34:00Z</dcterms:created>
  <dcterms:modified xsi:type="dcterms:W3CDTF">2024-10-03T13:35:00Z</dcterms:modified>
</cp:coreProperties>
</file>